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7E" w:rsidRPr="00225C7E" w:rsidRDefault="00225C7E" w:rsidP="00225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СВЕДЕНИЯ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об основных информационных ресурсах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4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http://obrnadzor.gov.ru/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 – официальный сайт Федеральной службы по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надзору в сфере образования и науки (</w:t>
      </w:r>
      <w:proofErr w:type="spellStart"/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Рособрнадзор</w:t>
      </w:r>
      <w:proofErr w:type="spellEnd"/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);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5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http://fipi.ru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– официальный сайт ФГБНУ «Федеральный институт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педагогических измерений» (ФГБНУ «ФИПИ»);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6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https://edu.gov.ru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– официальный сайт Министерства просвещения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Российской Федерации;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7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https://minobr.krasnodar.ru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– официальный сайт министерства образования,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науки и молодежной политики Краснодарского края;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8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http://www.gas.kubannet.ru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– официальный сайт ГКУ КК Центра оценки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качества образования;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9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http://www.iro23.ru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– официальный сайт ГБОУ ДПО «Институт развития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образования» Краснодарского края;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10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https://t.me/minobrkubaniofficial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— официальная группа министерства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образования, науки и молодежной политики Краснодарского края;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11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https://vk.com/giakuban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– официальная группа «Государственная итоговая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аттестация на Кубани» в социальной сети «</w:t>
      </w:r>
      <w:proofErr w:type="spellStart"/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ВКонтакте</w:t>
      </w:r>
      <w:proofErr w:type="spellEnd"/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»;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</w:r>
      <w:hyperlink r:id="rId12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https://ok.ru/giakuban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/ официальная группа «Государственная итоговая</w:t>
      </w: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br/>
        <w:t>аттестация на Кубани» в социальной сети «Одноклассники»</w:t>
      </w:r>
    </w:p>
    <w:p w:rsidR="00225C7E" w:rsidRPr="00225C7E" w:rsidRDefault="00225C7E" w:rsidP="00225C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 </w:t>
      </w:r>
    </w:p>
    <w:tbl>
      <w:tblPr>
        <w:tblW w:w="13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7262"/>
      </w:tblGrid>
      <w:tr w:rsidR="00225C7E" w:rsidRPr="00225C7E" w:rsidTr="00225C7E">
        <w:trPr>
          <w:tblCellSpacing w:w="0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lang w:eastAsia="ru-RU"/>
              </w:rPr>
              <w:t>Федеральные информационные ресурсы для подготовки к ГИА-9 — 2023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lang w:eastAsia="ru-RU"/>
              </w:rPr>
              <w:t>Ссылка</w:t>
            </w:r>
          </w:p>
        </w:tc>
      </w:tr>
      <w:tr w:rsidR="00225C7E" w:rsidRPr="00225C7E" w:rsidTr="00225C7E">
        <w:trPr>
          <w:tblCellSpacing w:w="0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1. </w:t>
            </w: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bdr w:val="none" w:sz="0" w:space="0" w:color="auto" w:frame="1"/>
                <w:lang w:eastAsia="ru-RU"/>
              </w:rPr>
              <w:t>«Навигатор ГИА»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 – информационный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ресурс, где собрана вся самая актуальная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информация об экзаменах. Навигатор включает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ссылки на полезные материалы и аннотации к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ним в виде текстов и кратких видеороликов. Все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материалы сгруппированы по разделам: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«Демоверсии, спецификации и кодификаторы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ОГЭ»; «Материалы для подготовки к итоговому собеседованию»; «Открытый банк заданий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ОГЭ»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hyperlink r:id="rId13" w:history="1">
              <w:r w:rsidRPr="00225C7E">
                <w:rPr>
                  <w:rFonts w:ascii="inherit" w:eastAsia="Times New Roman" w:hAnsi="inherit" w:cs="Times New Roman"/>
                  <w:color w:val="207DA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http://navgia.obrnadzor.gov.ru/</w:t>
              </w:r>
            </w:hyperlink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</w:r>
            <w:hyperlink r:id="rId14" w:history="1">
              <w:r w:rsidRPr="00225C7E">
                <w:rPr>
                  <w:rFonts w:ascii="inherit" w:eastAsia="Times New Roman" w:hAnsi="inherit" w:cs="Times New Roman"/>
                  <w:color w:val="207DA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https://fipi.ru/navigator-podgotovki/</w:t>
              </w:r>
            </w:hyperlink>
          </w:p>
        </w:tc>
      </w:tr>
      <w:tr w:rsidR="00225C7E" w:rsidRPr="00225C7E" w:rsidTr="00225C7E">
        <w:trPr>
          <w:tblCellSpacing w:w="0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2. </w:t>
            </w: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bdr w:val="none" w:sz="0" w:space="0" w:color="auto" w:frame="1"/>
                <w:lang w:eastAsia="ru-RU"/>
              </w:rPr>
              <w:t>«Навигатор самостоятельной подготовки к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</w: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bdr w:val="none" w:sz="0" w:space="0" w:color="auto" w:frame="1"/>
                <w:lang w:eastAsia="ru-RU"/>
              </w:rPr>
              <w:t>ОГЭ»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, где размещены методические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рекомендации для обучающихся 9 классов, с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советами разработчиков КИМ ОГЭ и полезной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информацией для организации индивидуальной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подготовки к ОГЭ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hyperlink r:id="rId15" w:history="1">
              <w:r w:rsidRPr="00225C7E">
                <w:rPr>
                  <w:rFonts w:ascii="inherit" w:eastAsia="Times New Roman" w:hAnsi="inherit" w:cs="Times New Roman"/>
                  <w:color w:val="207DA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https://fipi.ru/navigatorpodgotovki/navigator-oge https://fipi.ru/navigator-podgotovki/navigator-oge</w:t>
              </w:r>
            </w:hyperlink>
          </w:p>
        </w:tc>
      </w:tr>
      <w:tr w:rsidR="00225C7E" w:rsidRPr="00225C7E" w:rsidTr="00225C7E">
        <w:trPr>
          <w:tblCellSpacing w:w="0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3. </w:t>
            </w: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bdr w:val="none" w:sz="0" w:space="0" w:color="auto" w:frame="1"/>
                <w:lang w:eastAsia="ru-RU"/>
              </w:rPr>
              <w:t>«Демоверсии, спецификации,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</w: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bdr w:val="none" w:sz="0" w:space="0" w:color="auto" w:frame="1"/>
                <w:lang w:eastAsia="ru-RU"/>
              </w:rPr>
              <w:t>кодификаторы»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, где представлены документы,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определяющие структуру и содержание КИМ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ОГЭ 2024 года: кодификаторы элементов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содержания и требований к уровню подготовки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обучающихся; спецификации КИМ для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проведения ОГЭ по учебным предметам;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демонстрационные варианты КИМ для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проведения ОГЭ по учебным предметам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hyperlink r:id="rId16" w:history="1">
              <w:r w:rsidRPr="00225C7E">
                <w:rPr>
                  <w:rFonts w:ascii="inherit" w:eastAsia="Times New Roman" w:hAnsi="inherit" w:cs="Times New Roman"/>
                  <w:color w:val="207DA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https://fipi.ru/oge/demoversii-specifikacii-kodifikatory</w:t>
              </w:r>
            </w:hyperlink>
          </w:p>
        </w:tc>
      </w:tr>
      <w:tr w:rsidR="00225C7E" w:rsidRPr="00225C7E" w:rsidTr="00225C7E">
        <w:trPr>
          <w:tblCellSpacing w:w="0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lastRenderedPageBreak/>
              <w:t>4. </w:t>
            </w:r>
            <w:r w:rsidRPr="00225C7E">
              <w:rPr>
                <w:rFonts w:ascii="inherit" w:eastAsia="Times New Roman" w:hAnsi="inherit" w:cs="Times New Roman"/>
                <w:b/>
                <w:bCs/>
                <w:color w:val="3F3F46"/>
                <w:sz w:val="24"/>
                <w:szCs w:val="24"/>
                <w:bdr w:val="none" w:sz="0" w:space="0" w:color="auto" w:frame="1"/>
                <w:lang w:eastAsia="ru-RU"/>
              </w:rPr>
              <w:t>Материалы для подготовки к ГВЭ-9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, где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размещены материалы для подготовки к ГВЭ по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всем предметам, а также тренировочные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сборники для подготовки к государственной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итоговой аттестации обучающихся с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ограниченными возможностями здоровья,</w:t>
            </w:r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детей-инвалидов и инвалидов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225C7E" w:rsidRPr="00225C7E" w:rsidRDefault="00225C7E" w:rsidP="00225C7E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hyperlink r:id="rId17" w:history="1">
              <w:r w:rsidRPr="00225C7E">
                <w:rPr>
                  <w:rFonts w:ascii="inherit" w:eastAsia="Times New Roman" w:hAnsi="inherit" w:cs="Times New Roman"/>
                  <w:color w:val="207DA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https://fipi.ru/gve/gve-9</w:t>
              </w:r>
            </w:hyperlink>
            <w:r w:rsidRPr="00225C7E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</w:r>
            <w:hyperlink r:id="rId18" w:history="1">
              <w:r w:rsidRPr="00225C7E">
                <w:rPr>
                  <w:rFonts w:ascii="inherit" w:eastAsia="Times New Roman" w:hAnsi="inherit" w:cs="Times New Roman"/>
                  <w:color w:val="207DA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https://fipi.ru/gve/trenirovochnyye-sborniki-dlya-obuchayushchikhsya-s-ovz-gia-9</w:t>
              </w:r>
            </w:hyperlink>
          </w:p>
        </w:tc>
      </w:tr>
    </w:tbl>
    <w:p w:rsidR="00225C7E" w:rsidRPr="00225C7E" w:rsidRDefault="00225C7E" w:rsidP="00225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Материалы по подготовке к итоговому собеседованию  </w:t>
      </w:r>
      <w:hyperlink r:id="rId19" w:history="1">
        <w:r w:rsidRPr="00225C7E">
          <w:rPr>
            <w:rFonts w:ascii="inherit" w:eastAsia="Times New Roman" w:hAnsi="inherit" w:cs="Times New Roman"/>
            <w:color w:val="207DAF"/>
            <w:sz w:val="21"/>
            <w:szCs w:val="21"/>
            <w:u w:val="single"/>
            <w:bdr w:val="none" w:sz="0" w:space="0" w:color="auto" w:frame="1"/>
            <w:lang w:eastAsia="ru-RU"/>
          </w:rPr>
          <w:t>https://fipi.ru/itogovoye-sobesedovaniye</w:t>
        </w:r>
      </w:hyperlink>
      <w:r w:rsidRPr="00225C7E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 </w:t>
      </w:r>
    </w:p>
    <w:p w:rsidR="001367BA" w:rsidRDefault="001367BA">
      <w:bookmarkStart w:id="0" w:name="_GoBack"/>
      <w:bookmarkEnd w:id="0"/>
    </w:p>
    <w:sectPr w:rsidR="001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7E"/>
    <w:rsid w:val="00040AFD"/>
    <w:rsid w:val="001367BA"/>
    <w:rsid w:val="002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DB13-938D-4398-A328-FEAFE5A5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C7E"/>
    <w:rPr>
      <w:color w:val="0000FF"/>
      <w:u w:val="single"/>
    </w:rPr>
  </w:style>
  <w:style w:type="character" w:styleId="a5">
    <w:name w:val="Strong"/>
    <w:basedOn w:val="a0"/>
    <w:uiPriority w:val="22"/>
    <w:qFormat/>
    <w:rsid w:val="0022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hyperlink" Target="https://obrnadzor.gov.ru/navigator-gia/https:/fipi.ru/oge" TargetMode="External"/><Relationship Id="rId18" Type="http://schemas.openxmlformats.org/officeDocument/2006/relationships/hyperlink" Target="https://fipi.ru/gve/trenirovochnyye-sborniki-dlya-obuchayushchikhsya-s-ovz-gia-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inobr.krasnodar.ru/" TargetMode="External"/><Relationship Id="rId12" Type="http://schemas.openxmlformats.org/officeDocument/2006/relationships/hyperlink" Target="https://ok.ru/giakuban" TargetMode="External"/><Relationship Id="rId17" Type="http://schemas.openxmlformats.org/officeDocument/2006/relationships/hyperlink" Target="https://fipi.ru/gve/gve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pi.ru/oge/demoversiispecifikacii-kodifikator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vk.com/giakuban" TargetMode="External"/><Relationship Id="rId5" Type="http://schemas.openxmlformats.org/officeDocument/2006/relationships/hyperlink" Target="http://fipi.ru/" TargetMode="External"/><Relationship Id="rId15" Type="http://schemas.openxmlformats.org/officeDocument/2006/relationships/hyperlink" Target="https://fipi.ru/navigator-podgotovki/navigator-oge" TargetMode="External"/><Relationship Id="rId10" Type="http://schemas.openxmlformats.org/officeDocument/2006/relationships/hyperlink" Target="https://t.me/minobrkubaniofficial" TargetMode="External"/><Relationship Id="rId19" Type="http://schemas.openxmlformats.org/officeDocument/2006/relationships/hyperlink" Target="https://fipi.ru/itogovoye-sobesedovaniye" TargetMode="External"/><Relationship Id="rId4" Type="http://schemas.openxmlformats.org/officeDocument/2006/relationships/hyperlink" Target="http://obrnadzor.gov.ru/" TargetMode="External"/><Relationship Id="rId9" Type="http://schemas.openxmlformats.org/officeDocument/2006/relationships/hyperlink" Target="http://www.iro23.ru/" TargetMode="External"/><Relationship Id="rId14" Type="http://schemas.openxmlformats.org/officeDocument/2006/relationships/hyperlink" Target="https://obrnadzor.gov.ru/navigator-gia/https:/fipi.ru/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19_user3</dc:creator>
  <cp:keywords/>
  <dc:description/>
  <cp:lastModifiedBy>19_user3</cp:lastModifiedBy>
  <cp:revision>1</cp:revision>
  <dcterms:created xsi:type="dcterms:W3CDTF">2023-11-28T13:38:00Z</dcterms:created>
  <dcterms:modified xsi:type="dcterms:W3CDTF">2023-11-28T13:38:00Z</dcterms:modified>
</cp:coreProperties>
</file>